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34C" w:rsidRDefault="0091634C" w:rsidP="009B5B66">
      <w:pPr>
        <w:rPr>
          <w:b/>
        </w:rPr>
      </w:pPr>
    </w:p>
    <w:p w:rsidR="0091634C" w:rsidRDefault="0091634C" w:rsidP="0091634C">
      <w:pPr>
        <w:jc w:val="center"/>
        <w:rPr>
          <w:b/>
        </w:rPr>
      </w:pPr>
    </w:p>
    <w:p w:rsidR="0091634C" w:rsidRDefault="000B10B1" w:rsidP="0091634C">
      <w:r>
        <w:rPr>
          <w:noProof/>
        </w:rPr>
        <w:drawing>
          <wp:inline distT="0" distB="0" distL="0" distR="0">
            <wp:extent cx="9251950" cy="5019675"/>
            <wp:effectExtent l="19050" t="0" r="6350" b="0"/>
            <wp:docPr id="1" name="Рисунок 1" descr="C:\Users\марина\Desktop\ЭЛЬВИРА ВНЕУРОЧКИ\11 кл электи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ЭЛЬВИРА ВНЕУРОЧКИ\11 кл электив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0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34C" w:rsidRDefault="0091634C" w:rsidP="0091634C">
      <w:pPr>
        <w:shd w:val="clear" w:color="auto" w:fill="FFFFFF"/>
        <w:jc w:val="center"/>
        <w:rPr>
          <w:b/>
          <w:bCs/>
        </w:rPr>
      </w:pPr>
    </w:p>
    <w:p w:rsidR="0091634C" w:rsidRDefault="0091634C" w:rsidP="0091634C">
      <w:pPr>
        <w:pStyle w:val="a3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634C" w:rsidRDefault="0091634C" w:rsidP="0091634C">
      <w:pPr>
        <w:pStyle w:val="a3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9B5B66" w:rsidRDefault="009B5B66" w:rsidP="0091634C">
      <w:pPr>
        <w:jc w:val="center"/>
      </w:pPr>
    </w:p>
    <w:p w:rsidR="009B5B66" w:rsidRDefault="009B5B66" w:rsidP="009B5B66">
      <w:pPr>
        <w:jc w:val="center"/>
        <w:rPr>
          <w:b/>
        </w:rPr>
      </w:pPr>
    </w:p>
    <w:p w:rsidR="009B5B66" w:rsidRDefault="009B5B66" w:rsidP="009B5B66">
      <w:pPr>
        <w:jc w:val="center"/>
        <w:rPr>
          <w:b/>
        </w:rPr>
      </w:pPr>
    </w:p>
    <w:p w:rsidR="009B5B66" w:rsidRPr="0091634C" w:rsidRDefault="009B5B66" w:rsidP="009B5B66">
      <w:pPr>
        <w:jc w:val="center"/>
        <w:rPr>
          <w:b/>
        </w:rPr>
      </w:pPr>
      <w:r w:rsidRPr="0091634C">
        <w:rPr>
          <w:b/>
        </w:rPr>
        <w:t>Требования к уровню подготовки учащихся после освоения курса:</w:t>
      </w:r>
    </w:p>
    <w:p w:rsidR="009B5B66" w:rsidRDefault="009B5B66" w:rsidP="009B5B66">
      <w:r>
        <w:t xml:space="preserve"> </w:t>
      </w:r>
      <w:proofErr w:type="spellStart"/>
      <w:r>
        <w:t>Речеведческие</w:t>
      </w:r>
      <w:proofErr w:type="spellEnd"/>
      <w:r>
        <w:t xml:space="preserve"> знания. (О тексте, основной мысли, средствах связи в нем. О типах речи:</w:t>
      </w:r>
    </w:p>
    <w:p w:rsidR="009B5B66" w:rsidRDefault="009B5B66" w:rsidP="009B5B66">
      <w:r>
        <w:t>повествовании, описании, рассуждении. О стилях речи: разговорном, официально-деловом,</w:t>
      </w:r>
    </w:p>
    <w:p w:rsidR="009B5B66" w:rsidRDefault="009B5B66" w:rsidP="009B5B66">
      <w:r>
        <w:t>публицистическом, научном, художественном. Об использовании языковых средств в тексте в</w:t>
      </w:r>
    </w:p>
    <w:p w:rsidR="009B5B66" w:rsidRDefault="009B5B66" w:rsidP="009B5B66">
      <w:r>
        <w:t>зависимости от цели, темы, адресата и т. д.).</w:t>
      </w:r>
    </w:p>
    <w:p w:rsidR="009B5B66" w:rsidRDefault="009B5B66" w:rsidP="009B5B66">
      <w:r>
        <w:t> Специальные учебные умения (владение способами действия с языковым материалом на</w:t>
      </w:r>
    </w:p>
    <w:p w:rsidR="009B5B66" w:rsidRDefault="009B5B66" w:rsidP="009B5B66">
      <w:r>
        <w:t>основе понятий и правил).</w:t>
      </w:r>
    </w:p>
    <w:p w:rsidR="009B5B66" w:rsidRDefault="009B5B66" w:rsidP="009B5B66">
      <w:r>
        <w:t> Орфографическая и пунктуационная грамотность.</w:t>
      </w:r>
    </w:p>
    <w:p w:rsidR="009B5B66" w:rsidRDefault="009B5B66" w:rsidP="009B5B66">
      <w:r>
        <w:t> Владение нормами литературного языка (орфоэпическими; лексическими;</w:t>
      </w:r>
    </w:p>
    <w:p w:rsidR="009B5B66" w:rsidRDefault="009B5B66" w:rsidP="009B5B66">
      <w:r>
        <w:t>морфологическими; синтаксическими; стилистическими; орфографическими и</w:t>
      </w:r>
    </w:p>
    <w:p w:rsidR="009B5B66" w:rsidRDefault="009B5B66" w:rsidP="009B5B66">
      <w:r>
        <w:t>пунктуационными);</w:t>
      </w:r>
    </w:p>
    <w:p w:rsidR="009B5B66" w:rsidRDefault="009B5B66" w:rsidP="009B5B66">
      <w:r>
        <w:t> Умения, связанные с разными видами речевой деятельности – чтением (проводить</w:t>
      </w:r>
    </w:p>
    <w:p w:rsidR="009B5B66" w:rsidRDefault="009B5B66" w:rsidP="009B5B66">
      <w:r>
        <w:t xml:space="preserve">смысловой, </w:t>
      </w:r>
      <w:proofErr w:type="spellStart"/>
      <w:r>
        <w:t>речеведческий</w:t>
      </w:r>
      <w:proofErr w:type="spellEnd"/>
      <w:r>
        <w:t>, языковой анализ текста) и письмом (создавать на основе прочитанного</w:t>
      </w:r>
    </w:p>
    <w:p w:rsidR="009B5B66" w:rsidRDefault="009B5B66" w:rsidP="009B5B66">
      <w:r>
        <w:t>вторичный текст – сочинение в жанре отзыва, рецензии или эссе).</w:t>
      </w:r>
    </w:p>
    <w:p w:rsidR="009B5B66" w:rsidRPr="0091634C" w:rsidRDefault="009B5B66" w:rsidP="009B5B66">
      <w:pPr>
        <w:jc w:val="center"/>
        <w:rPr>
          <w:b/>
        </w:rPr>
      </w:pPr>
      <w:r w:rsidRPr="0091634C">
        <w:rPr>
          <w:b/>
        </w:rPr>
        <w:t>Основное содержание</w:t>
      </w:r>
    </w:p>
    <w:p w:rsidR="009B5B66" w:rsidRDefault="009B5B66" w:rsidP="009B5B66">
      <w:r>
        <w:t>1. Понятие о тексте.</w:t>
      </w:r>
    </w:p>
    <w:p w:rsidR="009B5B66" w:rsidRDefault="009B5B66" w:rsidP="009B5B66">
      <w:r>
        <w:t>На первом уроке учащиеся знакомятся с материалами, подводят итоги тому, что они знают о</w:t>
      </w:r>
    </w:p>
    <w:p w:rsidR="009B5B66" w:rsidRDefault="009B5B66" w:rsidP="009B5B66">
      <w:r>
        <w:t>тексте, рассуждают об основных признаках текста: цельности и связности в их неразрывной связи.</w:t>
      </w:r>
    </w:p>
    <w:p w:rsidR="009B5B66" w:rsidRDefault="009B5B66" w:rsidP="009B5B66">
      <w:r>
        <w:t>На втором уроке они анализируют текст</w:t>
      </w:r>
    </w:p>
    <w:p w:rsidR="009B5B66" w:rsidRDefault="009B5B66" w:rsidP="009B5B66">
      <w:r>
        <w:t>Практический раздел «Понятие о тексте» включает четыре текста разных стилей.</w:t>
      </w:r>
    </w:p>
    <w:p w:rsidR="009B5B66" w:rsidRDefault="009B5B66" w:rsidP="009B5B66">
      <w:r>
        <w:t>2. Способы выражения темы (цельность текста).</w:t>
      </w:r>
    </w:p>
    <w:p w:rsidR="009B5B66" w:rsidRDefault="009B5B66" w:rsidP="009B5B66">
      <w:r>
        <w:t>Впервые в школьной практике старшеклассники имеют возможность обобщения огромной</w:t>
      </w:r>
    </w:p>
    <w:p w:rsidR="009B5B66" w:rsidRDefault="009B5B66" w:rsidP="009B5B66">
      <w:r>
        <w:t>практической работы с текстом, которой они начали заниматься ещё в первом классе: уже тогда</w:t>
      </w:r>
    </w:p>
    <w:p w:rsidR="009B5B66" w:rsidRDefault="009B5B66" w:rsidP="009B5B66">
      <w:r>
        <w:t>они отвечали на вопрос: Какова тема текста? Учащиеся подбирают примеры художественных</w:t>
      </w:r>
    </w:p>
    <w:p w:rsidR="009B5B66" w:rsidRDefault="009B5B66" w:rsidP="009B5B66">
      <w:r>
        <w:t>произведений, заглавия которых выражают их тему. Это могут быть лирические стихотворения,</w:t>
      </w:r>
    </w:p>
    <w:p w:rsidR="009B5B66" w:rsidRDefault="009B5B66" w:rsidP="009B5B66">
      <w:r>
        <w:t>рассказы и даже романы. Учащиеся отвечают на вопрос: что такое – цельность текста?</w:t>
      </w:r>
    </w:p>
    <w:p w:rsidR="009B5B66" w:rsidRDefault="009B5B66" w:rsidP="009B5B66">
      <w:r>
        <w:t>3. Заглавие.</w:t>
      </w:r>
    </w:p>
    <w:p w:rsidR="009B5B66" w:rsidRDefault="009B5B66" w:rsidP="009B5B66">
      <w:r>
        <w:t>На первом уроке учащиеся подбирают произведения, в которых тема представлена заглавием,</w:t>
      </w:r>
    </w:p>
    <w:p w:rsidR="009B5B66" w:rsidRDefault="009B5B66" w:rsidP="009B5B66">
      <w:r>
        <w:t>дополняют представленные произведения своими примерами. На втором уроке они анализируют</w:t>
      </w:r>
    </w:p>
    <w:p w:rsidR="009B5B66" w:rsidRDefault="009B5B66" w:rsidP="009B5B66">
      <w:r>
        <w:t>стихотворение Ф.И. Тютчева.</w:t>
      </w:r>
    </w:p>
    <w:p w:rsidR="009B5B66" w:rsidRDefault="009B5B66" w:rsidP="009B5B66">
      <w:r>
        <w:lastRenderedPageBreak/>
        <w:t>4. Начало и конец текста (рамка текста).</w:t>
      </w:r>
    </w:p>
    <w:p w:rsidR="009B5B66" w:rsidRDefault="009B5B66" w:rsidP="009B5B66">
      <w:r>
        <w:t>На двух теоретических уроках идёт работа с разнообразными материалами. Эти материалы</w:t>
      </w:r>
    </w:p>
    <w:p w:rsidR="009B5B66" w:rsidRDefault="009B5B66" w:rsidP="009B5B66">
      <w:r>
        <w:t>дополняются собственными наблюдениями, примерами. Учащиеся должны усвоить: первое и</w:t>
      </w:r>
    </w:p>
    <w:p w:rsidR="009B5B66" w:rsidRDefault="009B5B66" w:rsidP="009B5B66">
      <w:r>
        <w:t>последнее предложения текста наиболее важны, они как бы представляют, заявляют текст и</w:t>
      </w:r>
    </w:p>
    <w:p w:rsidR="009B5B66" w:rsidRDefault="009B5B66" w:rsidP="009B5B66">
      <w:r>
        <w:t>поэтому предусматривают самую тщательную работу. Это разноаспектный анализ текстов разных</w:t>
      </w:r>
    </w:p>
    <w:p w:rsidR="009B5B66" w:rsidRDefault="009B5B66" w:rsidP="009B5B66">
      <w:r>
        <w:t>стилей. Особое внимание следует обратить на публицистический текст. По образцам изученных</w:t>
      </w:r>
    </w:p>
    <w:p w:rsidR="009B5B66" w:rsidRDefault="009B5B66" w:rsidP="009B5B66">
      <w:r>
        <w:t>текстов учащиеся пишут небольшое сочинение.</w:t>
      </w:r>
    </w:p>
    <w:p w:rsidR="009B5B66" w:rsidRDefault="009B5B66" w:rsidP="009B5B66">
      <w:r>
        <w:t>5. Ключевые (опорные) слова.</w:t>
      </w:r>
    </w:p>
    <w:p w:rsidR="009B5B66" w:rsidRDefault="009B5B66" w:rsidP="009B5B66">
      <w:r>
        <w:t>Практически с ключевыми (опорными) словами учащиеся знакомы давно, ещё с начальной</w:t>
      </w:r>
    </w:p>
    <w:p w:rsidR="009B5B66" w:rsidRDefault="009B5B66" w:rsidP="009B5B66">
      <w:r>
        <w:t>школы. Теперь они обобщают свои знания, изучая ключевые слова теоретически. На первом уроке</w:t>
      </w:r>
    </w:p>
    <w:p w:rsidR="009B5B66" w:rsidRDefault="009B5B66" w:rsidP="009B5B66">
      <w:r>
        <w:t>они знакомятся с материалами, находят ключевые слова в самостоятельно подобранных текстах.</w:t>
      </w:r>
    </w:p>
    <w:p w:rsidR="009B5B66" w:rsidRDefault="009B5B66" w:rsidP="009B5B66">
      <w:r>
        <w:t>На втором уроке анализируют текст Д.С. Лихачёва.</w:t>
      </w:r>
    </w:p>
    <w:p w:rsidR="009B5B66" w:rsidRDefault="009B5B66" w:rsidP="009B5B66">
      <w:r>
        <w:t>6. Синтаксис текста (связность). Предложения в составе текста.</w:t>
      </w:r>
    </w:p>
    <w:p w:rsidR="009B5B66" w:rsidRDefault="009B5B66" w:rsidP="009B5B66">
      <w:r>
        <w:t>С этого урока начинается теоретическое обобщение и изучение второго основного признака текста</w:t>
      </w:r>
    </w:p>
    <w:p w:rsidR="009B5B66" w:rsidRDefault="009B5B66" w:rsidP="009B5B66">
      <w:r>
        <w:t>– его связности. Учащиеся анализируют фрагменты публицистического текста.</w:t>
      </w:r>
    </w:p>
    <w:p w:rsidR="009B5B66" w:rsidRDefault="009B5B66" w:rsidP="009B5B66">
      <w:r>
        <w:t>7. Количество и характер предложений в тексте.</w:t>
      </w:r>
    </w:p>
    <w:p w:rsidR="009B5B66" w:rsidRDefault="009B5B66" w:rsidP="009B5B66">
      <w:r>
        <w:t>На первом уроке учащиеся анализируют фрагменты текстов, подбирают для анализа сходные</w:t>
      </w:r>
    </w:p>
    <w:p w:rsidR="009B5B66" w:rsidRDefault="009B5B66" w:rsidP="009B5B66">
      <w:r>
        <w:t xml:space="preserve">фрагменты сами. На втором уроке они анализируют стихотворение И.Ф. </w:t>
      </w:r>
      <w:proofErr w:type="spellStart"/>
      <w:r>
        <w:t>Аннеского</w:t>
      </w:r>
      <w:proofErr w:type="spellEnd"/>
      <w:r>
        <w:t xml:space="preserve"> «Смычок и</w:t>
      </w:r>
    </w:p>
    <w:p w:rsidR="009B5B66" w:rsidRDefault="009B5B66" w:rsidP="009B5B66">
      <w:r>
        <w:t>скрипка».</w:t>
      </w:r>
    </w:p>
    <w:p w:rsidR="009B5B66" w:rsidRDefault="009B5B66" w:rsidP="009B5B66">
      <w:r>
        <w:t>8. Способы связи предложений в тексте.</w:t>
      </w:r>
    </w:p>
    <w:p w:rsidR="009B5B66" w:rsidRDefault="009B5B66" w:rsidP="009B5B66">
      <w:r>
        <w:t>На первом уроке учащиеся знакомятся со структурой цепной и параллельной связи предложений в</w:t>
      </w:r>
    </w:p>
    <w:p w:rsidR="009B5B66" w:rsidRDefault="009B5B66" w:rsidP="009B5B66">
      <w:r>
        <w:t>тексте, к уроку они подбирали прозаические и лирические тексты разной структуры. Учитель</w:t>
      </w:r>
    </w:p>
    <w:p w:rsidR="009B5B66" w:rsidRDefault="009B5B66" w:rsidP="009B5B66">
      <w:r>
        <w:t>обращает внимание на то, что структура текста может задаваться первым предложением,</w:t>
      </w:r>
    </w:p>
    <w:p w:rsidR="009B5B66" w:rsidRDefault="009B5B66" w:rsidP="009B5B66">
      <w:r>
        <w:t>учащимся надо это учитывать при построении собственных текстов.</w:t>
      </w:r>
    </w:p>
    <w:p w:rsidR="009B5B66" w:rsidRDefault="009B5B66" w:rsidP="009B5B66">
      <w:r>
        <w:t>9. Средства связи смысловых частей текста. Лексические средства связи (анафора, эпифора:</w:t>
      </w:r>
    </w:p>
    <w:p w:rsidR="009B5B66" w:rsidRDefault="009B5B66" w:rsidP="009B5B66">
      <w:r>
        <w:t xml:space="preserve">лексические повторы, синонимы, антонимы, оксюмороны, </w:t>
      </w:r>
      <w:proofErr w:type="spellStart"/>
      <w:r>
        <w:t>гиперонимы</w:t>
      </w:r>
      <w:proofErr w:type="spellEnd"/>
      <w:r>
        <w:t xml:space="preserve"> и т.д.).</w:t>
      </w:r>
    </w:p>
    <w:p w:rsidR="009B5B66" w:rsidRDefault="009B5B66" w:rsidP="009B5B66">
      <w:r>
        <w:t>На уроке обобщаются многолетние наблюдения учащихся над разнообразными способами связи</w:t>
      </w:r>
    </w:p>
    <w:p w:rsidR="009B5B66" w:rsidRDefault="009B5B66" w:rsidP="009B5B66">
      <w:r>
        <w:t>предложений в тексте и смысловых частях текста. На уроках учитель обращает внимание</w:t>
      </w:r>
    </w:p>
    <w:p w:rsidR="009B5B66" w:rsidRDefault="009B5B66" w:rsidP="009B5B66">
      <w:r>
        <w:t>школьников на то, какими средствами связываются смысловые части в текстах.</w:t>
      </w:r>
    </w:p>
    <w:p w:rsidR="009B5B66" w:rsidRDefault="009B5B66" w:rsidP="009B5B66">
      <w:r>
        <w:t>10. Местоимения и союзы в связующей функции.</w:t>
      </w:r>
    </w:p>
    <w:p w:rsidR="009B5B66" w:rsidRDefault="009B5B66" w:rsidP="009B5B66">
      <w:r>
        <w:t>Учащиеся анализируют публицистический текст с точки зрения его связности. Яркий текст Д.С.</w:t>
      </w:r>
    </w:p>
    <w:p w:rsidR="009B5B66" w:rsidRDefault="009B5B66" w:rsidP="009B5B66">
      <w:r>
        <w:t>Лихачёва включает элементы и цепной и параллельной структуры, в нём богато представлены и</w:t>
      </w:r>
    </w:p>
    <w:p w:rsidR="009B5B66" w:rsidRDefault="009B5B66" w:rsidP="009B5B66">
      <w:r>
        <w:t>лексические элементы связи (сгущение ключевого слова память превращается в экспрессивное</w:t>
      </w:r>
    </w:p>
    <w:p w:rsidR="009B5B66" w:rsidRDefault="009B5B66" w:rsidP="009B5B66">
      <w:r>
        <w:lastRenderedPageBreak/>
        <w:t>средство), которые находятся на первом плане. Внутри смысловых частей учащиеся обнаружат</w:t>
      </w:r>
    </w:p>
    <w:p w:rsidR="009B5B66" w:rsidRDefault="009B5B66" w:rsidP="009B5B66">
      <w:r>
        <w:t>местоименную и союзную связь между предложениями.</w:t>
      </w:r>
    </w:p>
    <w:p w:rsidR="009B5B66" w:rsidRDefault="009B5B66" w:rsidP="009B5B66">
      <w:r>
        <w:t>11. Именительный представления. Именительный темы.</w:t>
      </w:r>
    </w:p>
    <w:p w:rsidR="009B5B66" w:rsidRDefault="009B5B66" w:rsidP="009B5B66">
      <w:r>
        <w:t>При анализе текстов учащиеся встречались с именительными представления как мощным</w:t>
      </w:r>
    </w:p>
    <w:p w:rsidR="009B5B66" w:rsidRDefault="009B5B66" w:rsidP="009B5B66">
      <w:r>
        <w:t>экспрессивным средством, организующим или начало художественного текста, или его смысловые</w:t>
      </w:r>
    </w:p>
    <w:p w:rsidR="009B5B66" w:rsidRDefault="009B5B66" w:rsidP="009B5B66">
      <w:r>
        <w:t>части. Именительный представления заявляет тему текста или его смысловой части, раскрытие</w:t>
      </w:r>
    </w:p>
    <w:p w:rsidR="009B5B66" w:rsidRDefault="009B5B66" w:rsidP="009B5B66">
      <w:r>
        <w:t>которой и составляет содержание этой смысловой части. Именительный представления, называя</w:t>
      </w:r>
    </w:p>
    <w:p w:rsidR="009B5B66" w:rsidRDefault="009B5B66" w:rsidP="009B5B66">
      <w:r>
        <w:t xml:space="preserve">тему высказывания, активно используется в школьных сочинениях. Он несёт </w:t>
      </w:r>
      <w:proofErr w:type="spellStart"/>
      <w:r>
        <w:t>текстообразующую</w:t>
      </w:r>
      <w:proofErr w:type="spellEnd"/>
    </w:p>
    <w:p w:rsidR="009B5B66" w:rsidRDefault="009B5B66" w:rsidP="009B5B66">
      <w:r>
        <w:t>функцию, связывая смысловые части текста, осуществляет переходы от одной части текста к</w:t>
      </w:r>
    </w:p>
    <w:p w:rsidR="009B5B66" w:rsidRDefault="009B5B66" w:rsidP="009B5B66">
      <w:r>
        <w:t>другой.</w:t>
      </w:r>
    </w:p>
    <w:p w:rsidR="009B5B66" w:rsidRDefault="009B5B66" w:rsidP="009B5B66">
      <w:r>
        <w:t>Именительный представления по форме напоминает обращение:</w:t>
      </w:r>
    </w:p>
    <w:p w:rsidR="009B5B66" w:rsidRDefault="009B5B66" w:rsidP="009B5B66">
      <w:r>
        <w:t>Как часто в горестной разлуке,</w:t>
      </w:r>
    </w:p>
    <w:p w:rsidR="009B5B66" w:rsidRDefault="009B5B66" w:rsidP="009B5B66">
      <w:r>
        <w:t>В моей блуждающей судьбе,</w:t>
      </w:r>
    </w:p>
    <w:p w:rsidR="009B5B66" w:rsidRDefault="009B5B66" w:rsidP="009B5B66">
      <w:r>
        <w:t>Москва, я думал о тебе!</w:t>
      </w:r>
    </w:p>
    <w:p w:rsidR="009B5B66" w:rsidRDefault="009B5B66" w:rsidP="009B5B66">
      <w:r>
        <w:t>Москва… как много в этом звуке</w:t>
      </w:r>
    </w:p>
    <w:p w:rsidR="009B5B66" w:rsidRDefault="009B5B66" w:rsidP="009B5B66">
      <w:r>
        <w:t>Для сердца русского слилось!</w:t>
      </w:r>
    </w:p>
    <w:p w:rsidR="009B5B66" w:rsidRDefault="009B5B66" w:rsidP="009B5B66">
      <w:r>
        <w:t>Как много в нём отозвалось! (А. Пушкин)</w:t>
      </w:r>
    </w:p>
    <w:p w:rsidR="009B5B66" w:rsidRDefault="009B5B66" w:rsidP="009B5B66">
      <w:r>
        <w:t>В первом предложении Москва является обращением, так как в дальнейшем контексте она названа</w:t>
      </w:r>
    </w:p>
    <w:p w:rsidR="009B5B66" w:rsidRDefault="009B5B66" w:rsidP="009B5B66">
      <w:r>
        <w:t>в форме личного местоимения второго лица ты. Во втором предложении Москва является</w:t>
      </w:r>
    </w:p>
    <w:p w:rsidR="009B5B66" w:rsidRDefault="009B5B66" w:rsidP="009B5B66">
      <w:r>
        <w:t>именительным темы, так как далее её название повторяется синонимом с указательным</w:t>
      </w:r>
    </w:p>
    <w:p w:rsidR="009B5B66" w:rsidRDefault="009B5B66" w:rsidP="009B5B66">
      <w:r>
        <w:t>местоимением и формой личного местоимения третьего лица в нём. Именительный представления</w:t>
      </w:r>
    </w:p>
    <w:p w:rsidR="009B5B66" w:rsidRDefault="009B5B66" w:rsidP="009B5B66">
      <w:r>
        <w:t>оформляется многоточием или восклицательным знаком с многоточием.</w:t>
      </w:r>
    </w:p>
    <w:p w:rsidR="009B5B66" w:rsidRDefault="009B5B66" w:rsidP="009B5B66">
      <w:r>
        <w:t>Именительный темы используется в научном и официально-деловом стилях. Он называет тему</w:t>
      </w:r>
    </w:p>
    <w:p w:rsidR="009B5B66" w:rsidRDefault="009B5B66" w:rsidP="009B5B66">
      <w:r>
        <w:t>(пункт плана) последующей информации и отделяется точкой.</w:t>
      </w:r>
    </w:p>
    <w:p w:rsidR="009B5B66" w:rsidRDefault="009B5B66" w:rsidP="009B5B66">
      <w:r>
        <w:t>12. Парцеллированные конструкции.</w:t>
      </w:r>
    </w:p>
    <w:p w:rsidR="009B5B66" w:rsidRDefault="009B5B66" w:rsidP="009B5B66">
      <w:r>
        <w:t xml:space="preserve">Парцелляцией называется отрыв члена предложения или придаточного предложения </w:t>
      </w:r>
      <w:proofErr w:type="gramStart"/>
      <w:r>
        <w:t>от</w:t>
      </w:r>
      <w:proofErr w:type="gramEnd"/>
      <w:r>
        <w:t xml:space="preserve"> базовой</w:t>
      </w:r>
    </w:p>
    <w:p w:rsidR="009B5B66" w:rsidRDefault="009B5B66" w:rsidP="009B5B66">
      <w:r>
        <w:t>части в целях их актуализации, дополнительной смысловой нагрузки. Парцелляция характерна для</w:t>
      </w:r>
    </w:p>
    <w:p w:rsidR="009B5B66" w:rsidRDefault="009B5B66" w:rsidP="009B5B66">
      <w:r>
        <w:t>разговорной речи. Это расчленённое высказывание, в котором между частями сохраняются те же</w:t>
      </w:r>
    </w:p>
    <w:p w:rsidR="009B5B66" w:rsidRDefault="009B5B66" w:rsidP="009B5B66">
      <w:r>
        <w:t>отношения и средства связи, что и между компонентами неразделённого предложения. Эта</w:t>
      </w:r>
    </w:p>
    <w:p w:rsidR="009B5B66" w:rsidRDefault="009B5B66" w:rsidP="009B5B66">
      <w:r>
        <w:t>особенность разговорной речи часто используется в художественных текстах в экспрессивной</w:t>
      </w:r>
    </w:p>
    <w:p w:rsidR="009B5B66" w:rsidRDefault="009B5B66" w:rsidP="009B5B66">
      <w:r>
        <w:t>функции.</w:t>
      </w:r>
    </w:p>
    <w:tbl>
      <w:tblPr>
        <w:tblW w:w="1591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7"/>
        <w:gridCol w:w="4456"/>
        <w:gridCol w:w="679"/>
        <w:gridCol w:w="7618"/>
        <w:gridCol w:w="992"/>
        <w:gridCol w:w="71"/>
        <w:gridCol w:w="1063"/>
      </w:tblGrid>
      <w:tr w:rsidR="009B5B66" w:rsidTr="003E3C4C">
        <w:trPr>
          <w:trHeight w:val="413"/>
        </w:trPr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5B66" w:rsidRDefault="009B5B66" w:rsidP="003E3C4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5B66" w:rsidRDefault="009B5B66" w:rsidP="003E3C4C">
            <w:pPr>
              <w:jc w:val="center"/>
              <w:rPr>
                <w:b/>
              </w:rPr>
            </w:pPr>
            <w:r>
              <w:rPr>
                <w:b/>
              </w:rPr>
              <w:t>Изучаемый раздел, тема урока</w:t>
            </w:r>
          </w:p>
          <w:p w:rsidR="009B5B66" w:rsidRDefault="009B5B66" w:rsidP="003E3C4C">
            <w:pPr>
              <w:jc w:val="center"/>
              <w:rPr>
                <w:b/>
              </w:rPr>
            </w:pP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5B66" w:rsidRDefault="009B5B66" w:rsidP="003E3C4C">
            <w:pPr>
              <w:jc w:val="center"/>
              <w:rPr>
                <w:b/>
              </w:rPr>
            </w:pPr>
            <w:r>
              <w:rPr>
                <w:b/>
              </w:rPr>
              <w:t>кол.</w:t>
            </w:r>
          </w:p>
          <w:p w:rsidR="009B5B66" w:rsidRDefault="009B5B66" w:rsidP="003E3C4C">
            <w:pPr>
              <w:jc w:val="center"/>
              <w:rPr>
                <w:b/>
              </w:rPr>
            </w:pPr>
            <w:r>
              <w:rPr>
                <w:b/>
              </w:rPr>
              <w:t>час.</w:t>
            </w:r>
          </w:p>
        </w:tc>
        <w:tc>
          <w:tcPr>
            <w:tcW w:w="7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center"/>
              <w:rPr>
                <w:b/>
              </w:rPr>
            </w:pPr>
            <w:r>
              <w:rPr>
                <w:b/>
              </w:rPr>
              <w:t xml:space="preserve">Основы виды учебной деятельности обучающихся 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center"/>
              <w:rPr>
                <w:b/>
              </w:rPr>
            </w:pPr>
            <w:r>
              <w:rPr>
                <w:b/>
              </w:rPr>
              <w:t>Календарные факты</w:t>
            </w:r>
          </w:p>
          <w:p w:rsidR="009B5B66" w:rsidRDefault="009B5B66" w:rsidP="003E3C4C">
            <w:pPr>
              <w:jc w:val="center"/>
              <w:rPr>
                <w:b/>
              </w:rPr>
            </w:pPr>
          </w:p>
        </w:tc>
      </w:tr>
      <w:tr w:rsidR="009B5B66" w:rsidTr="003E3C4C">
        <w:trPr>
          <w:trHeight w:val="412"/>
        </w:trPr>
        <w:tc>
          <w:tcPr>
            <w:tcW w:w="1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B66" w:rsidRDefault="009B5B66" w:rsidP="003E3C4C">
            <w:pPr>
              <w:jc w:val="center"/>
              <w:rPr>
                <w:b/>
              </w:rPr>
            </w:pPr>
          </w:p>
        </w:tc>
        <w:tc>
          <w:tcPr>
            <w:tcW w:w="4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B66" w:rsidRDefault="009B5B66" w:rsidP="003E3C4C">
            <w:pPr>
              <w:jc w:val="center"/>
              <w:rPr>
                <w:b/>
              </w:rPr>
            </w:pPr>
          </w:p>
        </w:tc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B66" w:rsidRDefault="009B5B66" w:rsidP="003E3C4C">
            <w:pPr>
              <w:jc w:val="center"/>
              <w:rPr>
                <w:b/>
              </w:rPr>
            </w:pPr>
          </w:p>
        </w:tc>
        <w:tc>
          <w:tcPr>
            <w:tcW w:w="7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center"/>
              <w:rPr>
                <w:b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9B5B66" w:rsidTr="003E3C4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center"/>
            </w:pPr>
            <w:r>
              <w:t>1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Сущность литературоведческого анализа прозаического и поэтического текста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>Развивать речь обучающихся, обобщить и систематизировать изученное по теме «Из древнерусской литературы», формировать навык написания сочинения на заданную тему.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center"/>
            </w:pPr>
            <w:r>
              <w:t>2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Сущность стилистического анализа художественного текста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>Развивать речь обучающихся, обобщить и систематизировать изученное по теме «Из древнерусской литературы», формировать навык написания сочинения на заданную тему.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center"/>
            </w:pPr>
          </w:p>
          <w:p w:rsidR="009B5B66" w:rsidRDefault="009B5B66" w:rsidP="003E3C4C">
            <w:pPr>
              <w:jc w:val="center"/>
            </w:pPr>
            <w:r>
              <w:t>3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Сюжет и композиция как важнейшие структурные принципы организации произведения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  <w:p w:rsidR="009B5B66" w:rsidRDefault="009B5B66" w:rsidP="003E3C4C">
            <w:pPr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>Развивать навыки самостоятельной творческой работы.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center"/>
            </w:pPr>
            <w:r>
              <w:t>4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Принцип организации рассказа А. Грина «Зеленая лампа»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>Раскрыть характеры героев», показать, как традиции классицизма отражаются в композиции произведения, раскрыть идейное содержание комедии; раскрыть тему воспитания как одну из главных проблем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center"/>
            </w:pPr>
          </w:p>
          <w:p w:rsidR="009B5B66" w:rsidRDefault="009B5B66" w:rsidP="003E3C4C">
            <w:pPr>
              <w:jc w:val="center"/>
            </w:pPr>
            <w:r>
              <w:t>5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Внешняя и внутренняя композиция рассказа Л.Н. Толстого «Три смерти»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  <w:p w:rsidR="009B5B66" w:rsidRDefault="009B5B66" w:rsidP="003E3C4C">
            <w:pPr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>Раскрыть характеры героев», показать, как традиции классицизма отражаются в композиции произведения, раскрыть идейное содержание комедии; раскрыть тему воспитания как одну из главных проблем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center"/>
            </w:pPr>
            <w:r>
              <w:t>6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rPr>
                <w:i/>
              </w:rPr>
              <w:t>Практикум</w:t>
            </w:r>
            <w:r>
              <w:t xml:space="preserve">  Ю.П. Казаков «Двое в декабре»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>Развивать навыки самостоятельной творческой работы.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center"/>
            </w:pPr>
            <w:r>
              <w:t>7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Пространство и время литературного произведения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>Познакомить с творчеством поэта, особенностью лирики, совершенствовать навыки выразительного чтения, анализа поэтического произведения.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center"/>
            </w:pPr>
          </w:p>
          <w:p w:rsidR="009B5B66" w:rsidRDefault="009B5B66" w:rsidP="003E3C4C">
            <w:pPr>
              <w:jc w:val="center"/>
            </w:pPr>
            <w:r>
              <w:t>8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 xml:space="preserve">Причинно-временные связи между временем и пространством в рассказе А.П. Чехова «Рассказ госпожи </w:t>
            </w:r>
            <w:r>
              <w:rPr>
                <w:lang w:val="en-US"/>
              </w:rPr>
              <w:t>NN</w:t>
            </w:r>
            <w:r>
              <w:t>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  <w:p w:rsidR="009B5B66" w:rsidRDefault="009B5B66" w:rsidP="003E3C4C">
            <w:pPr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>Познакомить с творчеством поэта, особенностью лирики, совершенствовать навыки выразительного чтения, анализа поэтического произведения.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center"/>
            </w:pPr>
            <w:r>
              <w:t>9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Художественное время и пространство в рассказе А.П. Чехова «Вор»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>Познакомить с творчеством поэтов, особенностью лирики, раскрыть своеобразие художественного мира авторов, познакомить с жанром историческая песня.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center"/>
            </w:pPr>
            <w:r>
              <w:t>10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rPr>
                <w:i/>
              </w:rPr>
              <w:t xml:space="preserve">Практикум  </w:t>
            </w:r>
            <w:r>
              <w:t>А.П. Чехов «Устрицы»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>Познакомить с историей создания комедии. Дать понятие о конфликте. Уметь определить, в чем суть конфликта  в комедии.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center"/>
            </w:pPr>
            <w:r>
              <w:lastRenderedPageBreak/>
              <w:t>11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 xml:space="preserve">Структурные мотивы художественного произведения.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>Познакомить с историей создания комедии. Дать понятие о конфликте. Уметь определить, в чем суть конфликта  в комедии.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center"/>
            </w:pPr>
            <w:r>
              <w:t>12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Мотив краденого счастья в рассказе И. Бунина «Ворон»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>Познакомить с творчеством поэтов, особенностью лирики, раскрыть своеобразие художественного мира авторов, познакомить с жанром историческая песня.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center"/>
            </w:pPr>
            <w:r>
              <w:t>13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Разнообразие мотивов в рассказе Л.Н.Толстого «Три смерти»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 xml:space="preserve">Учить анализировать драматическое </w:t>
            </w:r>
            <w:proofErr w:type="spellStart"/>
            <w:r>
              <w:rPr>
                <w:color w:val="000000"/>
                <w:shd w:val="clear" w:color="auto" w:fill="FFFFFF"/>
              </w:rPr>
              <w:t>произведе-ние</w:t>
            </w:r>
            <w:proofErr w:type="spellEnd"/>
            <w:r>
              <w:rPr>
                <w:color w:val="000000"/>
                <w:shd w:val="clear" w:color="auto" w:fill="FFFFFF"/>
              </w:rPr>
              <w:t>, воспитывать представление об истинных ценностях жизни.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center"/>
            </w:pPr>
            <w:r>
              <w:t>14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Роль художественной детали в рассказе А. Грина «Голос и глас»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 xml:space="preserve">Составить характеристику </w:t>
            </w:r>
            <w:proofErr w:type="spellStart"/>
            <w:r>
              <w:rPr>
                <w:color w:val="000000"/>
                <w:shd w:val="clear" w:color="auto" w:fill="FFFFFF"/>
              </w:rPr>
              <w:t>фамусовского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общества, воспитывать нравственную ответственность за слова и поступки.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center"/>
            </w:pPr>
            <w:r>
              <w:t>15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rPr>
                <w:i/>
              </w:rPr>
              <w:t xml:space="preserve">Семинар </w:t>
            </w:r>
            <w:r>
              <w:t>Структурные мотивы в рассказе А. Платонова «Такыр»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>Воспитывать представление об истинных ценностях жизни.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center"/>
            </w:pPr>
          </w:p>
          <w:p w:rsidR="009B5B66" w:rsidRDefault="009B5B66" w:rsidP="003E3C4C">
            <w:pPr>
              <w:jc w:val="center"/>
            </w:pPr>
            <w:r>
              <w:t>16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Субъектная организация литературного произведения. А.П.Чехов «Спать хочется»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  <w:p w:rsidR="009B5B66" w:rsidRDefault="009B5B66" w:rsidP="003E3C4C">
            <w:pPr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 xml:space="preserve">Учить анализировать драматическое </w:t>
            </w:r>
            <w:proofErr w:type="spellStart"/>
            <w:r>
              <w:rPr>
                <w:color w:val="000000"/>
                <w:shd w:val="clear" w:color="auto" w:fill="FFFFFF"/>
              </w:rPr>
              <w:t>произведе-ние</w:t>
            </w:r>
            <w:proofErr w:type="spellEnd"/>
            <w:r>
              <w:rPr>
                <w:color w:val="000000"/>
                <w:shd w:val="clear" w:color="auto" w:fill="FFFFFF"/>
              </w:rPr>
              <w:t>, воспитывать представление об истинных ценностях жизни.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center"/>
            </w:pPr>
            <w:r>
              <w:t>17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Разнообразие мотивов в рассказе Л.Н.Толстого «Три смерти»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>Воспитывать представление об истинных ценностях жизни.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center"/>
            </w:pPr>
            <w:r>
              <w:t>18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Практикум В.В. Набоков «Нежить»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 xml:space="preserve">Составить характеристику </w:t>
            </w:r>
            <w:proofErr w:type="spellStart"/>
            <w:r>
              <w:rPr>
                <w:color w:val="000000"/>
                <w:shd w:val="clear" w:color="auto" w:fill="FFFFFF"/>
              </w:rPr>
              <w:t>фамусовского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общества, воспитывать нравственную ответственность за слова и поступки.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center"/>
            </w:pPr>
            <w:r>
              <w:t>19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Приемы создания художественного образа. И.С. Тургенев «Певцы»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 xml:space="preserve">Составить характеристику </w:t>
            </w:r>
            <w:proofErr w:type="spellStart"/>
            <w:r>
              <w:rPr>
                <w:color w:val="000000"/>
                <w:shd w:val="clear" w:color="auto" w:fill="FFFFFF"/>
              </w:rPr>
              <w:t>фамусовского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общества, воспитывать нравственную ответственность за слова и поступки.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center"/>
            </w:pPr>
            <w:r>
              <w:t>20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И. Бунин «Красавица»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>Развивать представление о  теме дружбы в лирике поэта, учить анализировать   стихотворение.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rPr>
          <w:trHeight w:val="301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center"/>
            </w:pPr>
            <w:r>
              <w:t>21-22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t>Зачет. Анализ рассказа Л. Андреева «Город»</w:t>
            </w:r>
          </w:p>
          <w:p w:rsidR="009B5B66" w:rsidRDefault="009B5B66" w:rsidP="003E3C4C">
            <w:pPr>
              <w:jc w:val="both"/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2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>Развивать представление о  теме дружбы в лирике поэта, учить анализировать   стихотворение.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rPr>
          <w:trHeight w:val="830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center"/>
            </w:pPr>
          </w:p>
          <w:p w:rsidR="009B5B66" w:rsidRDefault="009B5B66" w:rsidP="003E3C4C">
            <w:pPr>
              <w:jc w:val="center"/>
            </w:pPr>
            <w:r>
              <w:t>23-24</w:t>
            </w:r>
          </w:p>
          <w:p w:rsidR="009B5B66" w:rsidRDefault="009B5B66" w:rsidP="003E3C4C">
            <w:pPr>
              <w:jc w:val="center"/>
            </w:pP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Особенности жанра, композиция, идейно-тематическое своеобразие стихотворного текста. Н.А. Некрасов «Элегия». С.Я. Надсон «Певец»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  <w:p w:rsidR="009B5B66" w:rsidRDefault="009B5B66" w:rsidP="003E3C4C">
            <w:pPr>
              <w:jc w:val="both"/>
            </w:pPr>
            <w:r>
              <w:t>2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>Развивать представление о  теме природы в лирике поэта, учить анализировать   стихотворение; развивать ассоциативное мышление и творческое воображение обучающихся.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center"/>
            </w:pPr>
          </w:p>
          <w:p w:rsidR="009B5B66" w:rsidRDefault="009B5B66" w:rsidP="003E3C4C">
            <w:pPr>
              <w:jc w:val="center"/>
            </w:pPr>
            <w:r>
              <w:t>25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Особенности создания образа лирического героя., выражение лирического «я» поэта. А.С. Кушнер «Поэзия-явление иной…»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  <w:p w:rsidR="009B5B66" w:rsidRDefault="009B5B66" w:rsidP="003E3C4C">
            <w:pPr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>Развивать представление о  теме природы в лирике поэта, учить анализировать   стихотворение; развивать ассоциативное мышление и творческое воображение обучающихся.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center"/>
            </w:pPr>
          </w:p>
          <w:p w:rsidR="009B5B66" w:rsidRDefault="009B5B66" w:rsidP="003E3C4C">
            <w:pPr>
              <w:jc w:val="center"/>
            </w:pPr>
            <w:r>
              <w:t>26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Художественно-выразительные средства поэтической речи. Н. Заболоцкий «Прохожий»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  <w:p w:rsidR="009B5B66" w:rsidRDefault="009B5B66" w:rsidP="003E3C4C">
            <w:pPr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center"/>
            </w:pPr>
            <w:r>
              <w:t>27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Ритмико-интонационная организация стихотворения. А. Майков «Мечтания»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>Развивать представление о  теме поэта и поэзии в лирике поэта, учить анализировать   стихотворение; воспитывать культуру общения, связной речи.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center"/>
            </w:pPr>
          </w:p>
          <w:p w:rsidR="009B5B66" w:rsidRDefault="009B5B66" w:rsidP="003E3C4C">
            <w:pPr>
              <w:jc w:val="center"/>
            </w:pPr>
            <w:r>
              <w:t>28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Поэтическая фонетика. Н. Заболоцкий «Журавли», Б. Пастернак «Зимняя ночь»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  <w:p w:rsidR="009B5B66" w:rsidRDefault="009B5B66" w:rsidP="003E3C4C">
            <w:pPr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>Формировать навыки  прозаического анализа произведения, обратить внимание на соотношение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center"/>
            </w:pPr>
          </w:p>
          <w:p w:rsidR="009B5B66" w:rsidRDefault="009B5B66" w:rsidP="003E3C4C">
            <w:pPr>
              <w:jc w:val="center"/>
            </w:pPr>
            <w:r>
              <w:t>29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 xml:space="preserve">Лексические средства выразительности художественной речи. </w:t>
            </w:r>
          </w:p>
          <w:p w:rsidR="009B5B66" w:rsidRDefault="009B5B66" w:rsidP="003E3C4C">
            <w:pPr>
              <w:jc w:val="both"/>
            </w:pPr>
            <w:r>
              <w:t>Е. Баратынский «Весна»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  <w:p w:rsidR="009B5B66" w:rsidRDefault="009B5B66" w:rsidP="003E3C4C">
            <w:pPr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>Обучать сравнительной характеристике героев; формировать умение выявлять отношение автора к героям; определять собственное отношение к героям.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center"/>
            </w:pPr>
            <w:r>
              <w:t>30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Стихосложение. В. Брюсов. А. Фет. И. Бродский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>Развивать представление о  теме поэта и поэзии в лирике поэта, учить анализировать   стихотворение; воспитывать культуру общения, связной речи.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center"/>
            </w:pPr>
            <w:r>
              <w:t>31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rPr>
                <w:i/>
              </w:rPr>
              <w:t xml:space="preserve">Семинар </w:t>
            </w:r>
            <w:r>
              <w:t>И. Бунин «Одиночество»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>Обучать сравнительной характеристике героев; формировать умение выявлять отношение автора к героям; определять собственное отношение к героям.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center"/>
            </w:pPr>
            <w:r>
              <w:t>32-33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Индивидуальные консультации обучающихся, выполняющих самостоятельные исследования. Подготовка к итоговой конференции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>Формировать навыки  прозаического анализа произведения, обратить внимание на соотношение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  <w:tr w:rsidR="009B5B66" w:rsidTr="003E3C4C">
        <w:trPr>
          <w:trHeight w:val="830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center"/>
            </w:pPr>
            <w:r>
              <w:t>34-35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B66" w:rsidRDefault="009B5B66" w:rsidP="003E3C4C">
            <w:pPr>
              <w:jc w:val="both"/>
            </w:pPr>
            <w:r>
              <w:t>Итоговая читательская конференция. Интерпретация самостоятельно прочитанного художественного произведения (презентация)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  <w:p w:rsidR="009B5B66" w:rsidRDefault="009B5B66" w:rsidP="003E3C4C">
            <w:pPr>
              <w:jc w:val="both"/>
            </w:pPr>
            <w:r>
              <w:t>2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  <w:r>
              <w:rPr>
                <w:color w:val="000000"/>
                <w:shd w:val="clear" w:color="auto" w:fill="FFFFFF"/>
              </w:rPr>
              <w:t>Учить анализировать стихотворение, определять стихотворный размер.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6" w:rsidRDefault="009B5B66" w:rsidP="003E3C4C">
            <w:pPr>
              <w:jc w:val="both"/>
            </w:pPr>
          </w:p>
        </w:tc>
      </w:tr>
    </w:tbl>
    <w:p w:rsidR="009B5B66" w:rsidRDefault="009B5B66" w:rsidP="0091634C">
      <w:pPr>
        <w:jc w:val="center"/>
      </w:pPr>
    </w:p>
    <w:sectPr w:rsidR="009B5B66" w:rsidSect="00F52E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AEC"/>
    <w:rsid w:val="000B10B1"/>
    <w:rsid w:val="000C37C4"/>
    <w:rsid w:val="0052170D"/>
    <w:rsid w:val="005C1B8F"/>
    <w:rsid w:val="00685464"/>
    <w:rsid w:val="006B7333"/>
    <w:rsid w:val="006E2DAF"/>
    <w:rsid w:val="0091634C"/>
    <w:rsid w:val="009A6BA3"/>
    <w:rsid w:val="009B5B66"/>
    <w:rsid w:val="009B5DC5"/>
    <w:rsid w:val="00BD41C4"/>
    <w:rsid w:val="00C12AEC"/>
    <w:rsid w:val="00C202B4"/>
    <w:rsid w:val="00DF4BE6"/>
    <w:rsid w:val="00F52EAC"/>
    <w:rsid w:val="00FC7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91634C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1634C"/>
  </w:style>
  <w:style w:type="paragraph" w:customStyle="1" w:styleId="Style12">
    <w:name w:val="Style12"/>
    <w:basedOn w:val="a"/>
    <w:rsid w:val="0091634C"/>
    <w:pPr>
      <w:widowControl w:val="0"/>
      <w:autoSpaceDE w:val="0"/>
      <w:autoSpaceDN w:val="0"/>
      <w:adjustRightInd w:val="0"/>
      <w:jc w:val="both"/>
    </w:pPr>
  </w:style>
  <w:style w:type="character" w:customStyle="1" w:styleId="FontStyle29">
    <w:name w:val="Font Style29"/>
    <w:rsid w:val="0091634C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2170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170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91634C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1634C"/>
  </w:style>
  <w:style w:type="paragraph" w:customStyle="1" w:styleId="Style12">
    <w:name w:val="Style12"/>
    <w:basedOn w:val="a"/>
    <w:rsid w:val="0091634C"/>
    <w:pPr>
      <w:widowControl w:val="0"/>
      <w:autoSpaceDE w:val="0"/>
      <w:autoSpaceDN w:val="0"/>
      <w:adjustRightInd w:val="0"/>
      <w:jc w:val="both"/>
    </w:pPr>
  </w:style>
  <w:style w:type="character" w:customStyle="1" w:styleId="FontStyle29">
    <w:name w:val="Font Style29"/>
    <w:rsid w:val="0091634C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2170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170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5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60686-77E1-42DE-A746-CC67D50E8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1857</Words>
  <Characters>10586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марина</cp:lastModifiedBy>
  <cp:revision>18</cp:revision>
  <cp:lastPrinted>2023-11-21T09:23:00Z</cp:lastPrinted>
  <dcterms:created xsi:type="dcterms:W3CDTF">2020-10-07T09:48:00Z</dcterms:created>
  <dcterms:modified xsi:type="dcterms:W3CDTF">2023-11-21T09:54:00Z</dcterms:modified>
</cp:coreProperties>
</file>